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2019年十堰市初中毕业生学业水平考试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语文试题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1.本卷共6页，25小题，满分120分，考试时限150分钟。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2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答题前，考生先将自己的姓名、准考证号填写在试卷和答题卡指定的位置，并认真核对条形码上的准考证号和姓名，在答题卡规定的位置贴好条形码。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选择题必须使用2B铅笔在指定位置填涂:非选择题必须使用0.5毫米黑色墨水签字笔答题，不得使用铅笔或圆珠笔等笔作答。要求字体工整，笔迹清晰，请按照题目序号在答题卡对应的各题目的答题区域内作答，超出答题卡区域的答案和在试卷，草稿纸上答题无效.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考生必须保持答题卡的整洁，考试结束后，将试卷和答题卡一并上交，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积累与运用(26分，1- 7题每小题3分，第8题5分)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1.下列加点字的注音完全正确的一项是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A.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衣袂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(ju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é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喧器(xi</w:t>
      </w:r>
      <w:r>
        <w:rPr>
          <w:rFonts w:hint="eastAsia" w:ascii="宋体" w:hAnsi="宋体" w:eastAsia="宋体" w:cs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o)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震悚(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sǒ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ng)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脱颖而出(y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í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氤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氲(y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ù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n)  蜷曲(qu</w:t>
      </w:r>
      <w:r>
        <w:rPr>
          <w:rFonts w:hint="eastAsia" w:ascii="宋体" w:hAnsi="宋体" w:eastAsia="宋体" w:cs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á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n)  风靡(m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  谆谆教导(zh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ǒ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C.哺育(b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ǔ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萦绕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(y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í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ng)  争执(zh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í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茅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塞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顿开(s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è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D.雕镂(1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ù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深邃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(su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ì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  雄踞(j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ù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  玲珑剔透(t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ì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2.下列词谱书写完全正确的项是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A.附和  铭刻  两全其美  按部就班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B.孤僻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烦燥  屈指可数  有侍无恐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C.驯良  决别  记忆犹新  一代天娇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D.峻工  荟萃  中流砥柱  金璧辉煌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依次填入下面一段话中横线处的词语，最恰当的一项是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读书人的高贵气质是由连锦不断的阅读潜移默化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的。有些人，就造物主创造的毛还而言，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是没有魅力的，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是有缺陪不完美的， 然而，读书生涯使他们由内到外获得了新生。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还是从前的身材与面礼， 却有了一种比身材，面孔高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贵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得多的叫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质”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的东西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造就  也许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甚至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当然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B.养就  也许  甚至  虽然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养就  因为  所以  即使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D.造就  因为  所以  虽然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下列各句中，加点成语使用恰当的一项是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A极目远桃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连绵的群山</w:t>
      </w:r>
      <w:r>
        <w:rPr>
          <w:rFonts w:hint="eastAsia" w:ascii="楷体" w:hAnsi="楷体" w:eastAsiaTheme="minorEastAsia"/>
          <w:color w:val="000000" w:themeColor="text1"/>
          <w:sz w:val="32"/>
          <w:szCs w:val="32"/>
          <w:em w:val="dot"/>
          <w:lang w:eastAsia="zh-CN"/>
          <w14:textFill>
            <w14:solidFill>
              <w14:schemeClr w14:val="tx1"/>
            </w14:solidFill>
          </w14:textFill>
        </w:rPr>
        <w:t>鳞次栉比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，气势磅礴，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让我们感受到大自然的神奇魅力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为了我市“创建全国文明城市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工作的顺利推进，广大领导干部深入基层，开展了一系列富有成效的工作，真是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无所不为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inorEastAsia"/>
          <w:color w:val="000000" w:themeColor="text1"/>
          <w:sz w:val="32"/>
          <w:szCs w:val="32"/>
          <w:em w:val="dot"/>
          <w:lang w:val="en-US" w:eastAsia="zh-CN"/>
          <w14:textFill>
            <w14:solidFill>
              <w14:schemeClr w14:val="tx1"/>
            </w14:solidFill>
          </w14:textFill>
        </w:rPr>
        <w:t>川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流不息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的汉江水滚滚而来汇集于丹江口水库，又经南水北调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中线渠道缓缓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北上，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润泽了干渴的北方。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D.“飞雪连天射白鹿，笑书神侠倚碧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鸳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著作等身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的金庸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大侠已离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我们而去，然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他为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我们创造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的侠义江湖将永存世人心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5.下列句子中，没有语病的项是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A.中国空军紧跟世界空天领域发展趋势，推动空军军事理论、备战训练、人才装备等。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B.在上海举办的首届中国国际进口博览会上，包罗万象的进口产品吸引人们驻足观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赏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C.这些绿色健康食品，将增加广大人民的生活品质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D.杭州育才学校开展青年教师教学大比武活动，时间大约一个月左右。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将下面句子组成语意连贯的段话，填写在横线处，排列最合适的项是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牛能大量进食，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 ,______ ,______ ,______ ,______ ,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对充满智慧的经典作品就得深读精思，反复品味。如同牛的“反刍”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样，含英咀华， 直至得其精髓。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①读书有精读与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②读书也应当学会“反刍”， 我们应当比牛更聪明，因为我们会思考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③读书要讲求智慧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④牛的雄健与善于反当很有关系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⑤它不断地咀嚼，以助消化吸收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60" w:left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⑤④②③①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B.④⑤②③①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 ④⑤②①③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 ⑤④①②③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7.下列说法不正确的一项是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A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范仲淹，字希文，北宋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著名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文学家。他的名句“先天下之忧而忧，后天下之乐而乐”激励了一代又代人。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B.智取生辰纲的关键在于下蒙汗药的时间和方式，吴用等好汉引诱对方上钩全然不露疾迹，杨志虽极精细，仍然中了计。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C.词，又称长短句，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苏轼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的《江城子，密州出猎》是一首豪放词，“红城子”是词牌名， ”密州出猎“是题目。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D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二十四节气是我国古代劳动人民智慧的结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晶，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表明了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年中气候变化和农事季节。“清明”“端午” 都属于二十四节气。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古诗词默写填空，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 郡邑浮前浦，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(《汉江临泛》王维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(2)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直道是身谋， (《书端州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郡斋壁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》包拯》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(3)天接云涛连晓雾，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。(《渔家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傲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》李清照)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(4)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李煜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的《相见欢)中用比喻形容愁思之纷繁和难以解开，形象展现离愁特点的句子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________________，________________，________________。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(5)李商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的《无题)中以象征手法描写至死不渝的爱情的诗句是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________________，________________。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二、现代文阅读(28分)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(一)阅读下文，根据要求回答后面问题。(16分，9.12题各2分，其余每小题3分)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长腿的玫瑰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①三十五岁，他玩够了，终于要成家了，第二天便要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迎娶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新娘。亲人朋友们正在帮着他准备婚礼，满屋的欢声笑语。忙中出乱， 朋友告诉他，用来装点洞房的玫瑰，明明已经送来了，现在却遍寻不见，真是急人，想必是哪个亲朋家调皮的孩子，悄悄拿了去，只好差人再去买。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突然，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姐姐慌里慌张地跑过来:“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爸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不见了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”他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拨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开人，急匆勿各屋子里找一圈，不见，登圆了眼，冲着姐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大声吼叫:“说了别叫他来，别叫他来，你非让他来，来了，你可好好看着啊!要是爸有个三长两短，我跟你没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③父亲是老来得子，四十来岁才有了他，如今七十多岁的父亲，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患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上了老年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痴呆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。今天，非要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闹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着到新房。他怕人多: 父亲去了添乱，可姐姐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央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求，说儿子娶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媳妇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了，父亲想凑凑热闹，亲身感受一下，应该满足他的愿望，父亲去了，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她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负责好好看着。哪知父亲还是跑丢了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楷体" w:hAnsi="楷体" w:eastAsia="楷体" w:cs="楷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楷体" w:hAnsi="楷体" w:eastAsia="楷体" w:cs="楷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楷体" w:hAnsi="楷体" w:eastAsia="楷体" w:cs="楷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" w:hAnsi="楷体" w:eastAsia="楷体" w:cs="楷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楷体" w:hAnsi="楷体" w:eastAsia="楷体" w:cs="楷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大家只好分头去找，这么大一个城市，要想找一个人，简直就是大海捞针。正当大家急得焦头烂额时，他的手机响了，一个陌生的女人告诉他，有个穿紫红色衬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衣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的老头正在她们医院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他的心“咯噔”一下，坏了，难道出了事儿?“我爸，他，他怎么了?”他有些语无伦次，女人说:“你别急， 他没什么事儿，你过来接他吧!”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⑤等他们赶到医院，父亲正坐在一张病床上，手里抱着一大束玫瑰，那正是下午送来，装点洞房的那束玫瑰花，旁边的小护士在他的面前，轻声轻语地和他说着话，见他们来，小护士松了一口气“你们可来了，这个大爷坐了好半天了，也不肯走，后来我们感觉他脑子有些问题，在他口袋里找出了这个电话，就打了过去。”他拉父亲走，父亲摆摆手，满脸笑着，指指怀里那一束玫瑰，说:“别急，等会儿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等你妈回来，送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你妈，再走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”他这才意识到，这个房间，是两年前妈妈病重时住过的，父亲坐的，正是妈妈曾经躺的那张病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⑥</w: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他想起，那时，女友过生日啦，情人节啦，他都会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玫瑰送女友，母亲知道了，满眼的美慕，说现在的年轻人真好啊，这么好看的花儿，放屋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里，香多少天啊!他总是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逗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笑:“让我爸也给你买。”回头就对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爸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说: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爸，给我妈买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捧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花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送呗!”爸爸总是讪笑着，从鼻子里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哼”一声:“还送花儿?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个狗尾巴草吧!傻老太太哪配得上花儿!”母亲也笑:“妈这辈子，是没人给送花儿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咯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⑦看爸满含微笑，紧握着玫瑰，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固执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地坐在病床上，他的泪湿了眠眶，走到爸的身边，说“爸，我知道妈在哪儿，我们给她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去!”父亲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欣然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跟他走了。他径直将车开到母亲的墓地。车上，姐和朋友拦他:“还是不去了吧，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喜的日子!”“不，一定要去，这束花早就应该送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妈!”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⑧母亲的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墓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前，父亲把花儿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小心翼翼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地放在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墓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碑下，从口袋里掏出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手绢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仔细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地擦母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亲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的相片，父亲满脸的微笑，边擦，嘴里边絮叨着:“傻老婆子呀，我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你送花儿来了，你可得好好看，啊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”“放心吧，没花钱，钱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攒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着，给咱儿子娶媳妇!”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⑨那一刻，他的泪流了满脸，一转身，正遇上父亲微笑的脸，却看见，父亲眼里闪着晶莹的光，墓碑上的妈妈，满脸微笑，似在看着父亲，也似在看着花，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instrText xml:space="preserve"> = 10 \* GB3 \* MERGEFORMAT </w:instrTex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⑩</w: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那一刻，他知道，父亲一生没有送过花儿给母亲，那情义却比玫瑰花香更绵长。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33655</wp:posOffset>
                </wp:positionV>
                <wp:extent cx="222250" cy="222250"/>
                <wp:effectExtent l="14605" t="14605" r="29845" b="2984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0905" y="8134350"/>
                          <a:ext cx="222250" cy="22225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.2pt;margin-top:2.65pt;height:17.5pt;width:17.5pt;z-index:251658240;v-text-anchor:middle;mso-width-relative:page;mso-height-relative:page;" filled="f" stroked="t" coordsize="21600,21600" o:gfxdata="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6kZ99gAAAAIAQAA&#10;DwAAAAAAAAABACAAAAAiAAAAZHJzL2Rvd25yZXYueG1sUEsBAhQAFAAAAAgAh07iQGxOp5tSAgAA&#10;igQAAA4AAAAAAAAAAQAgAAAAJwEAAGRycy9lMm9Eb2MueG1sUEsFBgAAAAAGAAYAWQEAAOsFAAAA&#10;AA==&#10;">
                <v:fill on="f" focussize="0,0"/>
                <v:stroke weight="2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那刻，他懂得，这束长了腿的玫瑰，告诉了他， 在漫长的岁月里，在凡俗的日子里，靠什么坚持一份无声的誓言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用简洁的语言概括文章主要内容。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10.第</w: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⑥</w: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段在文中有什么作用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11.分析第⑧段加点词语的作用。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12.文章结尾说“在漫长的岁月里，在凡俗的日子里，靠什么坚持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份无声的誓言”。请谈谈“什么”的含义。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13.下面对文章理解和分析不正确的一项是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A.文章开头以装点洞房的玫瑰，参加婚礼的父亲不见了巧设悬念，吸引读者。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B.文章第⑦段画线句子写父亲由“固执”到“欣然”。表现了父亲对母亲的一往情深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C.“放心吧，没花钱，钱攒着，给咱儿子娶媳妇!”这句话交代了父亲以前没有给母亲送玫瑰花的原因，也体现了父亲的爱子情深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D.文章以第一人称叙述故事，生动地刻画了一个可亲可敬的父亲形象。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14.分析标题“长腿的玫瑰”的妙处。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阅读下文，根据要求回答后面问题，(12分， 每小题3分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人的体质有酸碱之分吗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@“人的体质有酸碱之分，酸性体质会导致各种疾病，甚至诱发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症。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纠正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偏酸的体质，就能治愈疾病，维持健康，食物也有酸碱之分。我们要多吃碱性食物，少吃酸性食物，”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②这套说法你一定经常听说，它被不少人奉为养生经典。然而，就在2018年11月2日，这套理论终于被“官宣”为伪科学，美国圣地亚哥法庭判罗伯特.欧阳赔偿一名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癌症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患者1.05亿美元，这位罗伯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就是大名鼎鼎的酸碱体质理论创始人，他将红肉、糖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奶制品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酒精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咖啡等归类为酸性食物将蔬菜、水果，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谷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鱼类等归类为碱性食物。他不仅写了四本书来推广这套理论，还大胆地以这套理论为依据治疗癌症患者，癌症患者按照他的要求，放弃化疗，采用他独创的碱性疗法治疗，吃碱性食物，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射高达500美元一针的小苏打针剂，最终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导致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癌症患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者病情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恶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化到四期。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③酸性体质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碱性体质，从哪里测定?罗伯特的理论语焉不详，因为根本就无法测定。流遍我们身体每个角落的血液，P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值在7.35-7.45之间，是偏碱性的，胃液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PH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值在0.5-1.8之间，可以说是非常“酸”了，而再向下到了肠道，又变成碱性的了。排泄物尿液，酸碱跨度非常大，P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阳值从四点几到八点几都有可能。体液的酸碱是根据特定器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官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所需要的环境决定的。</w:t>
      </w:r>
      <w:r>
        <w:rPr>
          <w:rFonts w:eastAsiaTheme="minorEastAsia"/>
          <w:color w:val="000000" w:themeColor="text1"/>
          <w:sz w:val="32"/>
          <w:szCs w:val="32"/>
          <w:u w:val="thick" w:color="000000" w:themeColor="text1"/>
          <w14:textFill>
            <w14:solidFill>
              <w14:schemeClr w14:val="tx1"/>
            </w14:solidFill>
          </w14:textFill>
        </w:rPr>
        <w:t>比如胃液需要用酸来使食物中的蛋白质变性，达到消化</w:t>
      </w:r>
      <w:r>
        <w:rPr>
          <w:rFonts w:hint="eastAsia" w:eastAsiaTheme="minorEastAsia"/>
          <w:color w:val="000000" w:themeColor="text1"/>
          <w:sz w:val="32"/>
          <w:szCs w:val="32"/>
          <w:u w:val="thick" w:color="000000" w:themeColor="text1"/>
          <w:lang w:eastAsia="zh-CN"/>
          <w14:textFill>
            <w14:solidFill>
              <w14:schemeClr w14:val="tx1"/>
            </w14:solidFill>
          </w14:textFill>
        </w:rPr>
        <w:t>目</w:t>
      </w:r>
      <w:r>
        <w:rPr>
          <w:rFonts w:eastAsiaTheme="minorEastAsia"/>
          <w:color w:val="000000" w:themeColor="text1"/>
          <w:sz w:val="32"/>
          <w:szCs w:val="32"/>
          <w:u w:val="thick" w:color="000000" w:themeColor="text1"/>
          <w14:textFill>
            <w14:solidFill>
              <w14:schemeClr w14:val="tx1"/>
            </w14:solidFill>
          </w14:textFill>
        </w:rPr>
        <w:t>的，同时保持胃蛋白酶的活</w:t>
      </w:r>
      <w:r>
        <w:rPr>
          <w:rFonts w:hint="eastAsia" w:eastAsiaTheme="minorEastAsia"/>
          <w:color w:val="000000" w:themeColor="text1"/>
          <w:sz w:val="32"/>
          <w:szCs w:val="32"/>
          <w:u w:val="thick" w:color="000000" w:themeColor="text1"/>
          <w:lang w:eastAsia="zh-CN"/>
          <w14:textFill>
            <w14:solidFill>
              <w14:schemeClr w14:val="tx1"/>
            </w14:solidFill>
          </w14:textFill>
        </w:rPr>
        <w:t>性</w:t>
      </w:r>
      <w:r>
        <w:rPr>
          <w:rFonts w:eastAsiaTheme="minorEastAsia"/>
          <w:color w:val="000000" w:themeColor="text1"/>
          <w:sz w:val="32"/>
          <w:szCs w:val="32"/>
          <w:u w:val="thick" w:color="000000" w:themeColor="text1"/>
          <w14:textFill>
            <w14:solidFill>
              <w14:schemeClr w14:val="tx1"/>
            </w14:solidFill>
          </w14:textFill>
        </w:rPr>
        <w:t>，肠液偏碱性，是因为胰蛋白酶需要碱性的环境:尿液酸碱度跨度大，是因为肾脏有调节作用。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体是酸是碱，测哪里，还是取均值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?显然都不合适。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④在中 医理论里，也没有酸碱体质一说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国医大师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人体分为九种体质。包括平和质、气虚质，阳虚质。阴虚质、痰湿质、瘀血质，气郁质，特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质等，认为体质秉承于父母，和遗传有关，同时又和生活地域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生活习惯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所患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疾病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等有关。人的体质虽然先天已有偏向，但后天调理也可以“去峰填谷”，做一些改善。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③</w:t>
      </w:r>
      <w:r>
        <w:rPr>
          <w:rFonts w:eastAsiaTheme="minorEastAsia"/>
          <w:color w:val="000000" w:themeColor="text1"/>
          <w:sz w:val="32"/>
          <w:szCs w:val="32"/>
          <w:u w:val="single" w:color="000000" w:themeColor="text1"/>
          <w14:textFill>
            <w14:solidFill>
              <w14:schemeClr w14:val="tx1"/>
            </w14:solidFill>
          </w14:textFill>
        </w:rPr>
        <w:t>人体不好说</w:t>
      </w:r>
      <w:r>
        <w:rPr>
          <w:rFonts w:hint="eastAsia" w:eastAsiaTheme="minorEastAsia"/>
          <w:color w:val="000000" w:themeColor="text1"/>
          <w:sz w:val="32"/>
          <w:szCs w:val="32"/>
          <w:u w:val="single" w:color="000000" w:themeColor="text1"/>
          <w:lang w:eastAsia="zh-CN"/>
          <w14:textFill>
            <w14:solidFill>
              <w14:schemeClr w14:val="tx1"/>
            </w14:solidFill>
          </w14:textFill>
        </w:rPr>
        <w:t>酸碱</w:t>
      </w:r>
      <w:r>
        <w:rPr>
          <w:rFonts w:eastAsiaTheme="minorEastAsia"/>
          <w:color w:val="000000" w:themeColor="text1"/>
          <w:sz w:val="32"/>
          <w:szCs w:val="32"/>
          <w:u w:val="single" w:color="000000" w:themeColor="text1"/>
          <w14:textFill>
            <w14:solidFill>
              <w14:schemeClr w14:val="tx1"/>
            </w14:solidFill>
          </w14:textFill>
        </w:rPr>
        <w:t>，那食物呢?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在食品化学分析中，食品燃烧后所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剩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灰烬中，如果含有磷、硫，氯元素较多，溶于水后可生成酸性溶液:如果灰终中含有较多钾、钠、钙、镁元素，溶于水后可生成碱性溶液，这就是食物酸碱性说法的由来。人体拥有很强大的调节系统和功能，对于普通健康人群来说，人体能够有效地控制调节体液酸碱度，使之处于一种动态平衡，无论你吃的食物是酸性的还是碱性的，进入到胃部，在胃酸的作用下呈现酸性:随后进入小肠，在碱性肠液作用下会呈现碱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⑥其实，我们害怕的“酸性体质”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是被偷换了概念，酸性体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致病是一种误解。以肿瘤为例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人在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患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了肿瘤之后，可能会导致病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灶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周围的酸性成分偏多，这是病在前，酸在后，而不是因为体质偏酸导致了肿瘤产生。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" w:hAnsi="楷体" w:eastAsia="楷体" w:cs="楷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楷体" w:hAnsi="楷体" w:eastAsia="楷体" w:cs="楷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instrText xml:space="preserve"> = 7 \* GB3 \* MERGEFORMAT </w:instrText>
      </w:r>
      <w:r>
        <w:rPr>
          <w:rFonts w:hint="eastAsia" w:ascii="楷体" w:hAnsi="楷体" w:eastAsia="楷体" w:cs="楷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" w:hAnsi="楷体" w:eastAsia="楷体" w:cs="楷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⑦</w:t>
      </w:r>
      <w:r>
        <w:rPr>
          <w:rFonts w:hint="eastAsia" w:ascii="楷体" w:hAnsi="楷体" w:eastAsia="楷体" w:cs="楷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那我们该怎样选择饮食呢?其实，就两点:全面、均衡。选择多样化的食物，营养齐全，比倒适当，以满足人体需要，这样的饮食结构才能称为健康的饮食结构。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15.文章第①②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段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有什么作用?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16.第③段划线句子用了什么说明方法?有什么作用?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17、下面对文章内容理解和分析不正确的一项是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A.流遍身体每个角落的血液，是偏碱性的，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B.中医理论认为，人的体质虽然先天决定已有偏向，但后天调理也可以做些改善。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C.人在患了肿瘤之后，一 定会导致病灶周围的酸性成分偏多。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D.第⑤段划线句子承上启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，由对人的酸碱体质的说明转入对食物酸碱性的说明。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18.小明的妈妈是一位忠实的“酸碱体质”理论信奉者，不吃酸性食物，只吃碱性食物。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请结合全文观点予以反驳，使其健康饮食。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三、古诗文阅读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(16分》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)阅读下面文言文，根据要求回答问题。(12分，每小题3分)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邹忌讽齐王纳谏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《战国策》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邹忌修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尺有余，而形貌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昳丽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。朝服衣冠，窥镜，谓其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妻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日:“我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与城北徐公美?”其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妻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日:“君美甚，徐公何能及君也?城北徐公， 齐国之美丽者也。 </w:t>
      </w:r>
      <w:r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不自信，而复问其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妾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日:“吾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与徐公美?”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妾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日:“徐公何能及君也?”旦日，客从外来，与坐谈，问之:“吾与徐公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美?”客日:“徐公不若君之美也。”明日，徐公来，孰视之，自以为不如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窥镜而自视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又弗如远甚。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暮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寝而思之，日:“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吾妻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之美我者，私我也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；妾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之美我者，畏我也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客之美我者，欲有求于我也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于是入朝见威王，日:“臣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知不如徐公美。臣之妻私臣，臣之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妾畏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臣，臣之客欲有求于臣，皆以美于徐公。今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千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里，百二十城，官妇左右莫不私王，朝廷之臣莫不畏王，四境之内莫不有求于王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由此观之，王之蔽甚矣。”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王日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“善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”乃下令“群臣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吏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民能面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刺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寡人之过者，受上赏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上书谏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寡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人者，受中赏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能谤讥于市朝，闻寡人之耳者，受下赏。”令初下，群臣进谏，门庭若市:数月之后，时时而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期年之后，虽欲言，无可进者。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燕，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、韩，魏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闻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之，皆朝于齐，此所谓战胜于朝廷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19.下列句子中加点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词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语的意思相同的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A.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朝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服衣冠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朝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晖夕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B.时时而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进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又何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C.我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与城北徐公美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D.吾妻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之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美我者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执策而临</w:t>
      </w:r>
      <w:r>
        <w:rPr>
          <w:rFonts w:eastAsiaTheme="minorEastAsia"/>
          <w:color w:val="000000" w:themeColor="text1"/>
          <w:sz w:val="32"/>
          <w:szCs w:val="32"/>
          <w:em w:val="dot"/>
          <w14:textFill>
            <w14:solidFill>
              <w14:schemeClr w14:val="tx1"/>
            </w14:solidFill>
          </w14:textFill>
        </w:rPr>
        <w:t>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20用现代汉语翻译下面句子。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令初下，群臣进谏，门庭若市。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21.下列对文章理解和分析不正确的一项是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A作者对邹忌由“受蔽”到“清醒”过程的叙写，实际上就是对“受蔽”与“除蔽”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道理的说明，是紧扣文章的中心来写的。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文章未尾写齐王纳谏，进谏者由多而少，一年后，由少而无，用的是夸张写法。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C.文章对邹忌的描写，不仅注重形体的细致刻画，而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且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细节和对话描写，表现人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物丰富的内心世界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D文章虽短，却有完整的故事情节，写了进谏的缘起，进谏的内容、进谏的结果，环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环相扣，结构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你从邹忌进谏、齐威王纳谏中分别得到什么启示?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 二）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阅读下面古诗词，根据要求回答问题。(4分，每小题2分)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酬乐天扬州初逢席上见赠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刘禹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巴山楚水凄凉地，二十三年弃置身。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怀旧空吟闻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笛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赋，到乡翻似烂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柯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沉舟侧畔千帆过，病树前头万木春，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今日听君歌一曲，暂凭杯酒长精神。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23.下面对诗歌理解和分析不正确的一项是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A.这首诗是作者写给白居易的回赠之作，曲折地表达了诗人遭受政敌打击，长期远贬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异地的愤慨不平的心情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.一、二句回首往事，抒发感慨并点明酬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答题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意。从空间和时间的角度，写出诗人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贬谪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请地之偏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，贬谪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时间之久。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C.三、四句运用两个典故表达回归之后的感受。“闻笛赋”表达怀念友人之情:“烂柯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人”抒发了对岁月流逝、人事变迁的感叹。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D.“长精神”即振作精神，表达了诗人重新投入生活的意愿及坚韧不拔的意志。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24.白感易极其欣赏这首诗的颈联，称赞它“神妙”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这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联景、情、理结合，将思想性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和艺术性巧妙融为一体。请你任选角度赏析此联。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四、作文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(50分)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25.请从下面两题中任选一题作文。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在_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中起飞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(2)以“打开”为话题作文。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求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①选择题目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的补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题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后作文，选择题目(2)的另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题目作文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instrText xml:space="preserve"> = 2 \* GB3 \* MERGEFORMAT </w:instrTex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内容具体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情感真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，积极向上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③除诗歌、戏剧外，不限文体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④不少于600 字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⑥文章中若出现真实的人名，地名，请用“xx”代替。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  <w:t xml:space="preserve"> 2019年十堰市初中毕业生学业水平考试</w:t>
      </w:r>
    </w:p>
    <w:p>
      <w:pPr>
        <w:jc w:val="center"/>
        <w:rPr>
          <w:rFonts w:hint="eastAsia" w:ascii="楷体" w:hAnsi="楷体" w:eastAsia="楷体" w:cs="楷体"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  <w:t>语文参考答案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与运用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A项“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衣袂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，脱颖yǐng而出B项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氲(yūn)，谆谆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zhūn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D项雕镂lòu剔tī透)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B项“烦燥”“有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恃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无恐”C项“诀别"一代天骄”。D项“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竣工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”“金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碧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辉煌”</w:t>
      </w:r>
    </w:p>
    <w:p>
      <w:p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3.B</w:t>
      </w:r>
    </w:p>
    <w:p>
      <w:p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4.D“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em w:val="dot"/>
          <w:lang w:eastAsia="zh-CN"/>
          <w14:textFill>
            <w14:solidFill>
              <w14:schemeClr w14:val="tx1"/>
            </w14:solidFill>
          </w14:textFill>
        </w:rPr>
        <w:t>鳞次栉比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”使用对象错误，“无所不为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褒贬误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川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em w:val="dot"/>
          <w14:textFill>
            <w14:solidFill>
              <w14:schemeClr w14:val="tx1"/>
            </w14:solidFill>
          </w14:textFill>
        </w:rPr>
        <w:t>流不息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"望文生义)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B((A项缺宾语，在“等”后加“发展”，c项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动宾搭配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不当，将“增加”改为“提升”D项“大约"和“左右”重复)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7.D (端午节不属于二十四节气)</w:t>
      </w:r>
    </w:p>
    <w:p>
      <w:pPr>
        <w:numPr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(1)波澜动远空(2) 清心为治本(3)星河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欲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转千帆舞(4) 剪不断，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还乱，是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离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愁(5)春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蚕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到死丝方尽，蜡炬成灰泪始干(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错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字扣0.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分。每小题扣完I分为止)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现代文阅读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(一)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9.老年痴呆的父亲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走儿子婚礼上的玫瑰，送给早已去世的母亲，达成多年的心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。(主要内容表述清楚1分，语言简洁1分，共2分)</w:t>
      </w:r>
    </w:p>
    <w:p>
      <w:pPr>
        <w:ind w:firstLine="240" w:firstLineChars="1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10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运用插叙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交代了父亲拿走玫瑰花的原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(或揭示上文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悬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念)，使情节完整合理(1分)烘托一家人温馨有爱的氛围。(1分》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运用神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描写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分)，郑重的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度体现了父亲对母亲的深情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分)，也体现了父亲对未能在母亲生前送她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玫瑰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花的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遗憾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歉疚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(1分)。 </w:t>
      </w:r>
    </w:p>
    <w:p>
      <w:pPr>
        <w:ind w:firstLine="240" w:firstLineChars="1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家人的互相关爱(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分)。互相理解和宽容(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分)。</w:t>
      </w:r>
    </w:p>
    <w:p>
      <w:p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13. D.(文章采用第三人称叙述故事)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14.运用拟人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修辞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，新颖别致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发读者阅读兴趣。②是贯穿全文的线家。③交代文章主要内容，老年痴呆的父亲拿走了儿子婚礼上的玫瑰花送给去世的母亲。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暗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示文章主题，表现了父亲对母亲和儿子的爱。(答对点1分，三点3分)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15.引用罗伯特错误观点吸引读者(1分)。引出本文说明对象(1分)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人的体质没有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酸碱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之分(1分)，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16.运用了举例子的说明方法(1分)，举了胃液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肠液、尿液的酸碱度的例子(1分)，具体说明了体液的酸碱是根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特定器官所需要的环境决定的(1分)。增强了文章的说服力。</w:t>
      </w:r>
    </w:p>
    <w:p>
      <w:pPr>
        <w:numPr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 (C项是“可能会”，不是“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定会”，表述不准确，考查说明文语言的准确性)</w:t>
      </w:r>
    </w:p>
    <w:p>
      <w:pPr>
        <w:numPr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(1)人体是酸是碱无法测定，没有酸碱体质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说(1分)</w:t>
      </w:r>
    </w:p>
    <w:p>
      <w:pPr>
        <w:ind w:firstLine="240" w:firstLineChars="1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(2)人体拥有很强大的调节系统和功能，能够有效地控制调节体内各体液酸碱度，使之处于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种动态平衡(或“食物的酸碱性对人体健康没有影响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)。(1分)</w:t>
      </w:r>
    </w:p>
    <w:p>
      <w:pPr>
        <w:numPr>
          <w:numId w:val="0"/>
        </w:numPr>
        <w:ind w:firstLine="720" w:firstLineChars="3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酸性体质致病是种误解，疾病可能改变人体酸碱，绝非偏酸体质导致疾病。(1分)(意思相近即可得分)</w:t>
      </w:r>
    </w:p>
    <w:p>
      <w:pPr>
        <w:numPr>
          <w:numId w:val="0"/>
        </w:numPr>
        <w:jc w:val="left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古诗文阅读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19.A(B.偶尔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参与:C谁”通“熟”，仔细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D.助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用于主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谓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之间取消句子独立性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代词。代“千里马”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命令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下达，许多大臣都来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进谏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，宫门前庭院内人多得像集市一样。(准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翻译“初”“门庭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市”。句子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通顺）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21.c (文章不注重形体刻画，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是注重细节和对话描写)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(1)从邹忌进谏的角度获得的启示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在与人的交往中，提意见时，要讲究说话的技巧，要看对象，注意场合，语言得体，动之以情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晓之以理，让对方心悦诚服。</w:t>
      </w:r>
    </w:p>
    <w:p>
      <w:pPr>
        <w:numPr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从齐成王纳谏的角度获得的启示: 不要偏听偏信，要广泛听取人们的批评意见， 及时发现和改正自己的缺点错误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不犯或少犯错误。(只从一个角度回答得2分，从两个角度回咨得3分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(二)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23.B(一二句没有点明酬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题意)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24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哲理:这两句诗包含着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种新陈代谢的自然规律，常用来说明:没落的事物或由它没落吧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新生的事物依然要按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自己的规律发展下去。(个人的得失算不了什么，社会总是要向前发展的，新事物也必将取代旧事物。未来总是有希望的，前景将无限美好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960" w:firstLineChars="4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情感:诗人通过写沉舟侧畔仍有千帆竞发和病树前头依旧万木皆春的情景，表达了自己身处逆境仍能自信乐观、豁达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洒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脱的情感。</w:t>
      </w:r>
    </w:p>
    <w:p>
      <w:pPr>
        <w:ind w:firstLine="240" w:firstLineChars="1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修辞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以沉舟、病树比喻自己，对世事的变迁和仕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宦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的浮沉表现出旷达的襟怀。</w:t>
      </w:r>
    </w:p>
    <w:p>
      <w:pPr>
        <w:ind w:firstLine="240" w:firstLineChars="1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沉舟的旁边千帆过往，病树前面万木向荣，描绘出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幅境界开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阔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、生机勃勃的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画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面，给人以鼓舞。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四、作文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25.作文评分标准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3081"/>
        <w:gridCol w:w="3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3907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0" w:firstLineChars="500"/>
              <w:jc w:val="both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  <w:tc>
          <w:tcPr>
            <w:tcW w:w="3907" w:type="dxa"/>
          </w:tcPr>
          <w:p>
            <w:pPr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中心明确，内容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有真情实感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语言生动得体，简洁流畅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结构完整，条理清楚，详略得当。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二类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40-44分</w:t>
            </w:r>
          </w:p>
        </w:tc>
        <w:tc>
          <w:tcPr>
            <w:tcW w:w="3907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中心明确，内容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有真情实感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语言较生动得体，语句通顺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结构完整，条理较清楚，有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定详略。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三类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35-39分</w:t>
            </w:r>
          </w:p>
        </w:tc>
        <w:tc>
          <w:tcPr>
            <w:tcW w:w="3907" w:type="dxa"/>
          </w:tcPr>
          <w:p>
            <w:pPr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中心较明确，内容较具体，有定真情实感:语言较得体，语句较通顺:结构较完整，条理较清楚。详略不够得当。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四类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30-34分</w:t>
            </w:r>
          </w:p>
        </w:tc>
        <w:tc>
          <w:tcPr>
            <w:tcW w:w="3907" w:type="dxa"/>
          </w:tcPr>
          <w:p>
            <w:pPr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中心不明确，内容较具体，缺少真情实感:语言较得体，语句较通顺:结构不完整，条理不够清楚。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五类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29分以下</w:t>
            </w:r>
          </w:p>
        </w:tc>
        <w:tc>
          <w:tcPr>
            <w:tcW w:w="3907" w:type="dxa"/>
          </w:tcPr>
          <w:p>
            <w:pPr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内容不具体，没有真情实感:语言不得体，语句不通顺:条理不清楚，结构不完整。</w:t>
            </w:r>
          </w:p>
        </w:tc>
      </w:tr>
    </w:tbl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补充说明: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(1)符合出题意图，达到基本字数标准，建议作文起评分在36分。评分时不求全责备，要充分考虑考场作文的实际情况，允许有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瑕疵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。要确保20%的学生作文分进入一类标准，确保5‰的学生作文能拿满分。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(2)对下列情形要酌情加分①有独立思考，立意新颖深刻②符合生活的真实，展示考生的阅读积累③表达有创意、有个性④结构严谨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精巧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⑤书写工整美观。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(3)对下列情形要酌情扣分:①思想不健康，主题偏激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②情感虚假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无病呻吟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③语言不规范、低俗，使用外语表达等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④卷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脏、乱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差。</w:t>
      </w: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(4)几种特殊情况的评分①严重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抄袭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直接归入五类文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②缺少标题的扣2分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③未完成全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篇，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350字以上，每少50字扣3分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350字以下直接列入五类文。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79EB"/>
    <w:multiLevelType w:val="singleLevel"/>
    <w:tmpl w:val="3F2679EB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69"/>
    <w:rsid w:val="00223982"/>
    <w:rsid w:val="0073138A"/>
    <w:rsid w:val="00920818"/>
    <w:rsid w:val="009E5610"/>
    <w:rsid w:val="00BE0D9F"/>
    <w:rsid w:val="00E46269"/>
    <w:rsid w:val="00F1222C"/>
    <w:rsid w:val="016E39C4"/>
    <w:rsid w:val="01911F08"/>
    <w:rsid w:val="01A02B4A"/>
    <w:rsid w:val="01EC21BE"/>
    <w:rsid w:val="027E6485"/>
    <w:rsid w:val="029570CD"/>
    <w:rsid w:val="02AC03C9"/>
    <w:rsid w:val="02DE72EB"/>
    <w:rsid w:val="032C265F"/>
    <w:rsid w:val="0342373F"/>
    <w:rsid w:val="03C462FE"/>
    <w:rsid w:val="041479FF"/>
    <w:rsid w:val="04202C15"/>
    <w:rsid w:val="04363113"/>
    <w:rsid w:val="043B423D"/>
    <w:rsid w:val="046915F8"/>
    <w:rsid w:val="04846B64"/>
    <w:rsid w:val="04F97811"/>
    <w:rsid w:val="059A7C73"/>
    <w:rsid w:val="063E0D13"/>
    <w:rsid w:val="06916943"/>
    <w:rsid w:val="08DE3FD2"/>
    <w:rsid w:val="09045192"/>
    <w:rsid w:val="0966111F"/>
    <w:rsid w:val="0A221245"/>
    <w:rsid w:val="0A7A5994"/>
    <w:rsid w:val="0A9778FF"/>
    <w:rsid w:val="0B8E0E3F"/>
    <w:rsid w:val="0BA2513D"/>
    <w:rsid w:val="0BF73F80"/>
    <w:rsid w:val="0C612EA4"/>
    <w:rsid w:val="0D1159FC"/>
    <w:rsid w:val="0D60012A"/>
    <w:rsid w:val="0E4E0C54"/>
    <w:rsid w:val="0ED9312A"/>
    <w:rsid w:val="0F886629"/>
    <w:rsid w:val="0F991D1F"/>
    <w:rsid w:val="0FC86AF5"/>
    <w:rsid w:val="105148F9"/>
    <w:rsid w:val="10A60C62"/>
    <w:rsid w:val="10D33F35"/>
    <w:rsid w:val="118230D1"/>
    <w:rsid w:val="119D2EB1"/>
    <w:rsid w:val="119F2203"/>
    <w:rsid w:val="12161FDB"/>
    <w:rsid w:val="1251668E"/>
    <w:rsid w:val="132B6C6B"/>
    <w:rsid w:val="14B87F80"/>
    <w:rsid w:val="14D96D5B"/>
    <w:rsid w:val="15510DDD"/>
    <w:rsid w:val="15A91BD8"/>
    <w:rsid w:val="15E76A2E"/>
    <w:rsid w:val="160C367D"/>
    <w:rsid w:val="16487A41"/>
    <w:rsid w:val="165B6E2E"/>
    <w:rsid w:val="16BC3638"/>
    <w:rsid w:val="16C81F0C"/>
    <w:rsid w:val="16EA2D57"/>
    <w:rsid w:val="178A3BE6"/>
    <w:rsid w:val="17C9627F"/>
    <w:rsid w:val="17DD21F9"/>
    <w:rsid w:val="181133CC"/>
    <w:rsid w:val="19097BBE"/>
    <w:rsid w:val="1942104C"/>
    <w:rsid w:val="195F1597"/>
    <w:rsid w:val="19800C51"/>
    <w:rsid w:val="198D611B"/>
    <w:rsid w:val="19D918AD"/>
    <w:rsid w:val="19E74F1C"/>
    <w:rsid w:val="19F11B05"/>
    <w:rsid w:val="1A4B5E1B"/>
    <w:rsid w:val="1A5F6734"/>
    <w:rsid w:val="1B225659"/>
    <w:rsid w:val="1B997615"/>
    <w:rsid w:val="1C2F30CF"/>
    <w:rsid w:val="1C6E7E6D"/>
    <w:rsid w:val="1CAC5807"/>
    <w:rsid w:val="1CD504DC"/>
    <w:rsid w:val="1DA753B9"/>
    <w:rsid w:val="1E4E504D"/>
    <w:rsid w:val="1E932EE2"/>
    <w:rsid w:val="1ECD533F"/>
    <w:rsid w:val="1EF5571B"/>
    <w:rsid w:val="1EF715B9"/>
    <w:rsid w:val="1F192F24"/>
    <w:rsid w:val="20370E4F"/>
    <w:rsid w:val="203A25E4"/>
    <w:rsid w:val="203A7095"/>
    <w:rsid w:val="206458CB"/>
    <w:rsid w:val="216D2C1A"/>
    <w:rsid w:val="22366B73"/>
    <w:rsid w:val="22916CBA"/>
    <w:rsid w:val="22B16408"/>
    <w:rsid w:val="22C34A90"/>
    <w:rsid w:val="24C5094F"/>
    <w:rsid w:val="24FA2BD1"/>
    <w:rsid w:val="250D3F84"/>
    <w:rsid w:val="25472564"/>
    <w:rsid w:val="2547387A"/>
    <w:rsid w:val="255C114F"/>
    <w:rsid w:val="27B44383"/>
    <w:rsid w:val="28263FB1"/>
    <w:rsid w:val="28565AE4"/>
    <w:rsid w:val="286E179F"/>
    <w:rsid w:val="28915FEA"/>
    <w:rsid w:val="28BF52C8"/>
    <w:rsid w:val="291C2D0C"/>
    <w:rsid w:val="29285B45"/>
    <w:rsid w:val="29A85E13"/>
    <w:rsid w:val="29B807E1"/>
    <w:rsid w:val="2A6543A4"/>
    <w:rsid w:val="2AA911BE"/>
    <w:rsid w:val="2ABB6AAB"/>
    <w:rsid w:val="2B4C4A52"/>
    <w:rsid w:val="2B4D47FB"/>
    <w:rsid w:val="2BC13480"/>
    <w:rsid w:val="2BD15712"/>
    <w:rsid w:val="2C8B297E"/>
    <w:rsid w:val="2D180CB9"/>
    <w:rsid w:val="2D2C67FE"/>
    <w:rsid w:val="2D3370CA"/>
    <w:rsid w:val="2D6734C6"/>
    <w:rsid w:val="2F26729D"/>
    <w:rsid w:val="2F3B296E"/>
    <w:rsid w:val="2F9305C1"/>
    <w:rsid w:val="2FA17842"/>
    <w:rsid w:val="301C4E8D"/>
    <w:rsid w:val="314E3DCA"/>
    <w:rsid w:val="31DA304F"/>
    <w:rsid w:val="322936C5"/>
    <w:rsid w:val="32BD6AD8"/>
    <w:rsid w:val="32F94240"/>
    <w:rsid w:val="331A07D1"/>
    <w:rsid w:val="33583FA9"/>
    <w:rsid w:val="33FF594F"/>
    <w:rsid w:val="340E5A20"/>
    <w:rsid w:val="3588194C"/>
    <w:rsid w:val="35C92EC9"/>
    <w:rsid w:val="36ED4F82"/>
    <w:rsid w:val="37052F3C"/>
    <w:rsid w:val="37056FAE"/>
    <w:rsid w:val="378750BE"/>
    <w:rsid w:val="37A8342D"/>
    <w:rsid w:val="37C17FB1"/>
    <w:rsid w:val="37FD1ABA"/>
    <w:rsid w:val="39237106"/>
    <w:rsid w:val="39934782"/>
    <w:rsid w:val="39E864B6"/>
    <w:rsid w:val="3A011F7A"/>
    <w:rsid w:val="3BA429F6"/>
    <w:rsid w:val="3CBD72B3"/>
    <w:rsid w:val="3DD13774"/>
    <w:rsid w:val="3E35702F"/>
    <w:rsid w:val="3E5D5248"/>
    <w:rsid w:val="3EF37A83"/>
    <w:rsid w:val="3F080AE4"/>
    <w:rsid w:val="3F31652E"/>
    <w:rsid w:val="3FBF3454"/>
    <w:rsid w:val="410A78D0"/>
    <w:rsid w:val="415D047E"/>
    <w:rsid w:val="419B5CFA"/>
    <w:rsid w:val="41A7086C"/>
    <w:rsid w:val="427F701A"/>
    <w:rsid w:val="43896745"/>
    <w:rsid w:val="44336E39"/>
    <w:rsid w:val="44F34142"/>
    <w:rsid w:val="45264112"/>
    <w:rsid w:val="46512338"/>
    <w:rsid w:val="46581FAC"/>
    <w:rsid w:val="469829BC"/>
    <w:rsid w:val="47E03071"/>
    <w:rsid w:val="47EC49B8"/>
    <w:rsid w:val="481D579D"/>
    <w:rsid w:val="48314C63"/>
    <w:rsid w:val="483913A5"/>
    <w:rsid w:val="48826A47"/>
    <w:rsid w:val="49094BD7"/>
    <w:rsid w:val="49347CA8"/>
    <w:rsid w:val="4A005004"/>
    <w:rsid w:val="4A213677"/>
    <w:rsid w:val="4A3A207A"/>
    <w:rsid w:val="4AD57027"/>
    <w:rsid w:val="4AEE7132"/>
    <w:rsid w:val="4B676D5F"/>
    <w:rsid w:val="4BDF0E6D"/>
    <w:rsid w:val="4C4F2F2E"/>
    <w:rsid w:val="4C591E9E"/>
    <w:rsid w:val="4C7824BB"/>
    <w:rsid w:val="4CBE112E"/>
    <w:rsid w:val="4CE20022"/>
    <w:rsid w:val="4D035F57"/>
    <w:rsid w:val="4D174387"/>
    <w:rsid w:val="4D6635ED"/>
    <w:rsid w:val="4DB7088F"/>
    <w:rsid w:val="4DF24527"/>
    <w:rsid w:val="4E4D47F7"/>
    <w:rsid w:val="4E5816E1"/>
    <w:rsid w:val="4E9D39E6"/>
    <w:rsid w:val="50541F92"/>
    <w:rsid w:val="50547231"/>
    <w:rsid w:val="509B7471"/>
    <w:rsid w:val="511F3DEA"/>
    <w:rsid w:val="515100F9"/>
    <w:rsid w:val="51527979"/>
    <w:rsid w:val="51854C6C"/>
    <w:rsid w:val="51A60612"/>
    <w:rsid w:val="52EE2041"/>
    <w:rsid w:val="531909A2"/>
    <w:rsid w:val="53944C70"/>
    <w:rsid w:val="54CB2B6F"/>
    <w:rsid w:val="56353E35"/>
    <w:rsid w:val="5658521E"/>
    <w:rsid w:val="568131FF"/>
    <w:rsid w:val="56906BDF"/>
    <w:rsid w:val="56AD7A12"/>
    <w:rsid w:val="56C1155D"/>
    <w:rsid w:val="575A59D5"/>
    <w:rsid w:val="576D1DBB"/>
    <w:rsid w:val="57C351D8"/>
    <w:rsid w:val="57FB41AD"/>
    <w:rsid w:val="581966BF"/>
    <w:rsid w:val="58D21AB2"/>
    <w:rsid w:val="58E852CD"/>
    <w:rsid w:val="59B63F89"/>
    <w:rsid w:val="59C37BC9"/>
    <w:rsid w:val="5ACC0E73"/>
    <w:rsid w:val="5AE40691"/>
    <w:rsid w:val="5B2F43DF"/>
    <w:rsid w:val="5B467383"/>
    <w:rsid w:val="5BDD5839"/>
    <w:rsid w:val="5C4F73FA"/>
    <w:rsid w:val="5C9D40D9"/>
    <w:rsid w:val="5CD639FB"/>
    <w:rsid w:val="5D031645"/>
    <w:rsid w:val="5D4961CB"/>
    <w:rsid w:val="5D70334A"/>
    <w:rsid w:val="5DA81A8F"/>
    <w:rsid w:val="5DF36936"/>
    <w:rsid w:val="5E45727B"/>
    <w:rsid w:val="5E5A4169"/>
    <w:rsid w:val="5F304783"/>
    <w:rsid w:val="5F724EA0"/>
    <w:rsid w:val="5FAE127B"/>
    <w:rsid w:val="5FD26007"/>
    <w:rsid w:val="60261A94"/>
    <w:rsid w:val="615306A1"/>
    <w:rsid w:val="6207464F"/>
    <w:rsid w:val="62B739EB"/>
    <w:rsid w:val="632E2439"/>
    <w:rsid w:val="63437F2E"/>
    <w:rsid w:val="63915E4B"/>
    <w:rsid w:val="64622828"/>
    <w:rsid w:val="647750F0"/>
    <w:rsid w:val="647A6023"/>
    <w:rsid w:val="652E4D77"/>
    <w:rsid w:val="65460ECA"/>
    <w:rsid w:val="659454D3"/>
    <w:rsid w:val="65BD4FD1"/>
    <w:rsid w:val="66057D29"/>
    <w:rsid w:val="67287777"/>
    <w:rsid w:val="67CD3CA6"/>
    <w:rsid w:val="67F90CBE"/>
    <w:rsid w:val="6821748A"/>
    <w:rsid w:val="683C613E"/>
    <w:rsid w:val="686F57B4"/>
    <w:rsid w:val="69B644E9"/>
    <w:rsid w:val="6A022C4C"/>
    <w:rsid w:val="6A9A7D50"/>
    <w:rsid w:val="6ABC613C"/>
    <w:rsid w:val="6ABD105E"/>
    <w:rsid w:val="6B5E31F0"/>
    <w:rsid w:val="6BD1362B"/>
    <w:rsid w:val="6C1F4470"/>
    <w:rsid w:val="6C721946"/>
    <w:rsid w:val="6D1733FA"/>
    <w:rsid w:val="6DC90E5E"/>
    <w:rsid w:val="6E842A54"/>
    <w:rsid w:val="6EA1541D"/>
    <w:rsid w:val="6EAE544C"/>
    <w:rsid w:val="6EDE71C6"/>
    <w:rsid w:val="6F8B3C78"/>
    <w:rsid w:val="6F9110D3"/>
    <w:rsid w:val="70A879A5"/>
    <w:rsid w:val="70C53EC6"/>
    <w:rsid w:val="71160952"/>
    <w:rsid w:val="71E07DE1"/>
    <w:rsid w:val="73B061E7"/>
    <w:rsid w:val="73C272DC"/>
    <w:rsid w:val="73D000D6"/>
    <w:rsid w:val="73E23AB0"/>
    <w:rsid w:val="73F35A20"/>
    <w:rsid w:val="747E6162"/>
    <w:rsid w:val="74E142B2"/>
    <w:rsid w:val="75326616"/>
    <w:rsid w:val="75875950"/>
    <w:rsid w:val="76012B59"/>
    <w:rsid w:val="765306C4"/>
    <w:rsid w:val="76953251"/>
    <w:rsid w:val="76D41957"/>
    <w:rsid w:val="77653D23"/>
    <w:rsid w:val="778C0D10"/>
    <w:rsid w:val="77975ABD"/>
    <w:rsid w:val="77D61644"/>
    <w:rsid w:val="78772B1F"/>
    <w:rsid w:val="796D5F9C"/>
    <w:rsid w:val="7A2105C3"/>
    <w:rsid w:val="7A593144"/>
    <w:rsid w:val="7B8A0A9B"/>
    <w:rsid w:val="7BC62E57"/>
    <w:rsid w:val="7C0403A3"/>
    <w:rsid w:val="7CC17530"/>
    <w:rsid w:val="7D0403A6"/>
    <w:rsid w:val="7D0C5843"/>
    <w:rsid w:val="7D885BCA"/>
    <w:rsid w:val="7DD46816"/>
    <w:rsid w:val="7EAA23E9"/>
    <w:rsid w:val="7EBE06B5"/>
    <w:rsid w:val="7F5E1CD4"/>
    <w:rsid w:val="7F8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1013</Words>
  <Characters>5775</Characters>
  <Lines>48</Lines>
  <Paragraphs>13</Paragraphs>
  <TotalTime>5</TotalTime>
  <ScaleCrop>false</ScaleCrop>
  <LinksUpToDate>false</LinksUpToDate>
  <CharactersWithSpaces>6775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2019-06-24T07:25:00Z</dcterms:created>
  <dc:creator>来宾用户</dc:creator>
  <cp:lastModifiedBy>Administrator</cp:lastModifiedBy>
  <dcterms:modified xsi:type="dcterms:W3CDTF">2019-06-30T00:19:00Z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