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1C" w:rsidRPr="0051391C" w:rsidRDefault="0051391C" w:rsidP="0051391C">
      <w:pPr>
        <w:jc w:val="center"/>
        <w:rPr>
          <w:bCs/>
        </w:rPr>
      </w:pPr>
      <w:bookmarkStart w:id="0" w:name="_GoBack"/>
      <w:bookmarkEnd w:id="0"/>
      <w:r w:rsidRPr="0051391C">
        <w:rPr>
          <w:rFonts w:hint="eastAsia"/>
          <w:bCs/>
        </w:rPr>
        <w:t>高三语文一轮复习课前阅读背诵材料（六）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成语积累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61</w:t>
      </w:r>
      <w:r w:rsidRPr="0051391C">
        <w:rPr>
          <w:rFonts w:hint="eastAsia"/>
          <w:bCs/>
        </w:rPr>
        <w:t>、感同身受：的意思是心里很感激，像自己亲身受到一样，一般用于代别人向对方表示感激和谢意。【顺口溜总结】感同身受代人言。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62</w:t>
      </w:r>
      <w:r w:rsidRPr="0051391C">
        <w:rPr>
          <w:rFonts w:hint="eastAsia"/>
          <w:bCs/>
        </w:rPr>
        <w:t>、鬼斧神工：形容技艺的精巧。对象为建筑、雕塑。【顺口溜总结】鬼斧神工指建筑、言雕塑。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63</w:t>
      </w:r>
      <w:r w:rsidRPr="0051391C">
        <w:rPr>
          <w:rFonts w:hint="eastAsia"/>
          <w:bCs/>
        </w:rPr>
        <w:t>、擢发难数：形容坏事和罪恶多。【顺口溜总结】擢发难数罪恶多。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64</w:t>
      </w:r>
      <w:r w:rsidRPr="0051391C">
        <w:rPr>
          <w:rFonts w:hint="eastAsia"/>
          <w:bCs/>
        </w:rPr>
        <w:t>、星罗棋布：像星星似的罗列，像棋子一样排列，形容数量很多，分布很广。适用于空间范围较大的地方。如，这片土地上有着最美的风景，湖泊星罗棋布，植物生机勃勃，动物欢快奔跑。【顺口溜总结】星罗棋布空间大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65</w:t>
      </w:r>
      <w:r w:rsidRPr="0051391C">
        <w:rPr>
          <w:rFonts w:hint="eastAsia"/>
          <w:bCs/>
        </w:rPr>
        <w:t>、望其项背：比不上或赶不上，多用于否定。对象只能是人。【顺口溜总结】望其项背用否定。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66</w:t>
      </w:r>
      <w:r w:rsidRPr="0051391C">
        <w:rPr>
          <w:rFonts w:hint="eastAsia"/>
          <w:bCs/>
        </w:rPr>
        <w:t>、如火如荼：形容气势旺盛、热烈。对象只能是气势。【顺口溜总结】如火如荼言气势。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67</w:t>
      </w:r>
      <w:r w:rsidRPr="0051391C">
        <w:rPr>
          <w:rFonts w:hint="eastAsia"/>
          <w:bCs/>
        </w:rPr>
        <w:t>、日暮途穷：对象只能是一个团体或集团，一派势力。【顺口溜总结】日暮途穷指团体。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68</w:t>
      </w:r>
      <w:r w:rsidRPr="0051391C">
        <w:rPr>
          <w:rFonts w:hint="eastAsia"/>
          <w:bCs/>
        </w:rPr>
        <w:t>、莫衷一是：大家的看法不一，不能得出一致的意见。【顺口溜总结】莫衷一是指众人。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69</w:t>
      </w:r>
      <w:r w:rsidRPr="0051391C">
        <w:rPr>
          <w:rFonts w:hint="eastAsia"/>
          <w:bCs/>
        </w:rPr>
        <w:t>、不知所云：不知说的是什么，指语言紊乱或空洞，它指的是说话人。易误解为“听者没有理解”。</w:t>
      </w:r>
      <w:r w:rsidRPr="0051391C">
        <w:rPr>
          <w:rFonts w:hint="eastAsia"/>
          <w:bCs/>
        </w:rPr>
        <w:t xml:space="preserve"> </w:t>
      </w:r>
      <w:r w:rsidRPr="0051391C">
        <w:rPr>
          <w:rFonts w:hint="eastAsia"/>
          <w:bCs/>
        </w:rPr>
        <w:t>【顺口溜总结】不知所云指说者。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70</w:t>
      </w:r>
      <w:r w:rsidRPr="0051391C">
        <w:rPr>
          <w:rFonts w:hint="eastAsia"/>
          <w:bCs/>
        </w:rPr>
        <w:t>、乳臭未干：①形容人幼稚不懂事理（含讥讽意）。②表示对年轻人的轻蔑或不信任。【顺口溜总结】乳臭未干人幼稚人年轻。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文言文实词积累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10</w:t>
      </w:r>
      <w:r w:rsidRPr="0051391C">
        <w:rPr>
          <w:rFonts w:hint="eastAsia"/>
          <w:bCs/>
        </w:rPr>
        <w:t>．朝，读音一：</w:t>
      </w:r>
      <w:r w:rsidRPr="0051391C">
        <w:rPr>
          <w:rFonts w:hint="eastAsia"/>
          <w:bCs/>
        </w:rPr>
        <w:t>ch</w:t>
      </w:r>
      <w:r w:rsidRPr="0051391C">
        <w:rPr>
          <w:rFonts w:hint="eastAsia"/>
          <w:bCs/>
        </w:rPr>
        <w:t>á</w:t>
      </w:r>
      <w:r w:rsidRPr="0051391C">
        <w:rPr>
          <w:rFonts w:hint="eastAsia"/>
          <w:bCs/>
        </w:rPr>
        <w:t>o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（</w:t>
      </w:r>
      <w:r w:rsidRPr="0051391C">
        <w:rPr>
          <w:rFonts w:hint="eastAsia"/>
          <w:bCs/>
        </w:rPr>
        <w:t>1</w:t>
      </w:r>
      <w:r w:rsidRPr="0051391C">
        <w:rPr>
          <w:rFonts w:hint="eastAsia"/>
          <w:bCs/>
        </w:rPr>
        <w:t>）动词，朝见，朝拜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相如每朝时，常称病。（《廉颇蔺相如列传》）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--</w:t>
      </w:r>
      <w:r w:rsidRPr="0051391C">
        <w:rPr>
          <w:rFonts w:hint="eastAsia"/>
          <w:bCs/>
        </w:rPr>
        <w:t>蔺相如每当上朝时，常常假托有病（请假）。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（</w:t>
      </w:r>
      <w:r w:rsidRPr="0051391C">
        <w:rPr>
          <w:rFonts w:hint="eastAsia"/>
          <w:bCs/>
        </w:rPr>
        <w:t>2</w:t>
      </w:r>
      <w:r w:rsidRPr="0051391C">
        <w:rPr>
          <w:rFonts w:hint="eastAsia"/>
          <w:bCs/>
        </w:rPr>
        <w:t>）名词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①朝廷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于是入朝见威王。（《邹忌讽齐王纳谏》）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--</w:t>
      </w:r>
      <w:r w:rsidRPr="0051391C">
        <w:rPr>
          <w:rFonts w:hint="eastAsia"/>
          <w:bCs/>
        </w:rPr>
        <w:t>于是入朝拜见威王。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②朝代，指整个王朝，也指某一皇帝的一代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三顾频烦天下计，两朝开济老臣心。（杜甫《蜀相》）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--</w:t>
      </w:r>
      <w:r w:rsidRPr="0051391C">
        <w:rPr>
          <w:rFonts w:hint="eastAsia"/>
          <w:bCs/>
        </w:rPr>
        <w:t>当年刘备三顾茅庐，多次向诸葛亮询问天下大计，辅助两代君主，足见老臣心意。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读音二：</w:t>
      </w:r>
      <w:r w:rsidRPr="0051391C">
        <w:rPr>
          <w:rFonts w:hint="eastAsia"/>
          <w:bCs/>
        </w:rPr>
        <w:t>zh</w:t>
      </w:r>
      <w:r w:rsidRPr="0051391C">
        <w:rPr>
          <w:rFonts w:hint="eastAsia"/>
          <w:bCs/>
        </w:rPr>
        <w:t>ā</w:t>
      </w:r>
      <w:r w:rsidRPr="0051391C">
        <w:rPr>
          <w:rFonts w:hint="eastAsia"/>
          <w:bCs/>
        </w:rPr>
        <w:t>o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名词，早晨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有时朝发白帝，暮到江陵（《三峡》）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--</w:t>
      </w:r>
      <w:r w:rsidRPr="0051391C">
        <w:rPr>
          <w:rFonts w:hint="eastAsia"/>
          <w:bCs/>
        </w:rPr>
        <w:t>有的时候，早上从白帝城出发，晚上就能到达江陵。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11</w:t>
      </w:r>
      <w:r w:rsidRPr="0051391C">
        <w:rPr>
          <w:rFonts w:hint="eastAsia"/>
          <w:bCs/>
        </w:rPr>
        <w:t>．曾，读音一：</w:t>
      </w:r>
      <w:r w:rsidRPr="0051391C">
        <w:rPr>
          <w:rFonts w:hint="eastAsia"/>
          <w:bCs/>
        </w:rPr>
        <w:t>c</w:t>
      </w:r>
      <w:r w:rsidRPr="0051391C">
        <w:rPr>
          <w:rFonts w:hint="eastAsia"/>
          <w:bCs/>
        </w:rPr>
        <w:t>é</w:t>
      </w:r>
      <w:r w:rsidRPr="0051391C">
        <w:rPr>
          <w:rFonts w:hint="eastAsia"/>
          <w:bCs/>
        </w:rPr>
        <w:t>ng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副词，表时间的过去，曾经，已经，才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江南好，风景旧曾谙。（白居易《忆江南》）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--</w:t>
      </w:r>
      <w:r w:rsidRPr="0051391C">
        <w:rPr>
          <w:rFonts w:hint="eastAsia"/>
          <w:bCs/>
        </w:rPr>
        <w:t>江南好，那里的风景我过去曾经很熟悉。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读音二：曾</w:t>
      </w:r>
      <w:r w:rsidRPr="0051391C">
        <w:rPr>
          <w:rFonts w:hint="eastAsia"/>
          <w:bCs/>
        </w:rPr>
        <w:t>z</w:t>
      </w:r>
      <w:r w:rsidRPr="0051391C">
        <w:rPr>
          <w:rFonts w:hint="eastAsia"/>
          <w:bCs/>
        </w:rPr>
        <w:t>ē</w:t>
      </w:r>
      <w:r w:rsidRPr="0051391C">
        <w:rPr>
          <w:rFonts w:hint="eastAsia"/>
          <w:bCs/>
        </w:rPr>
        <w:t>ng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lastRenderedPageBreak/>
        <w:t>（</w:t>
      </w:r>
      <w:r w:rsidRPr="0051391C">
        <w:rPr>
          <w:rFonts w:hint="eastAsia"/>
          <w:bCs/>
        </w:rPr>
        <w:t>1</w:t>
      </w:r>
      <w:r w:rsidRPr="0051391C">
        <w:rPr>
          <w:rFonts w:hint="eastAsia"/>
          <w:bCs/>
        </w:rPr>
        <w:t>）名词，指与自己隔着两代的亲属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高曾之时，隙地未尽辟。（《治平篇》）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--</w:t>
      </w:r>
      <w:r w:rsidRPr="0051391C">
        <w:rPr>
          <w:rFonts w:hint="eastAsia"/>
          <w:bCs/>
        </w:rPr>
        <w:t>高祖曾祖的时代，空闲的土地还没有完全开垦出来。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（</w:t>
      </w:r>
      <w:r w:rsidRPr="0051391C">
        <w:rPr>
          <w:rFonts w:hint="eastAsia"/>
          <w:bCs/>
        </w:rPr>
        <w:t>2</w:t>
      </w:r>
      <w:r w:rsidRPr="0051391C">
        <w:rPr>
          <w:rFonts w:hint="eastAsia"/>
          <w:bCs/>
        </w:rPr>
        <w:t>）动词，通</w:t>
      </w:r>
      <w:r w:rsidRPr="0051391C">
        <w:rPr>
          <w:rFonts w:hint="eastAsia"/>
          <w:bCs/>
        </w:rPr>
        <w:t>"</w:t>
      </w:r>
      <w:r w:rsidRPr="0051391C">
        <w:rPr>
          <w:rFonts w:hint="eastAsia"/>
          <w:bCs/>
        </w:rPr>
        <w:t>增</w:t>
      </w:r>
      <w:r w:rsidRPr="0051391C">
        <w:rPr>
          <w:rFonts w:hint="eastAsia"/>
          <w:bCs/>
        </w:rPr>
        <w:t>"</w:t>
      </w:r>
      <w:r w:rsidRPr="0051391C">
        <w:rPr>
          <w:rFonts w:hint="eastAsia"/>
          <w:bCs/>
        </w:rPr>
        <w:t>，增加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所以动心忍性，曾益其所不能。（《生于忧患，死于安乐》）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--</w:t>
      </w:r>
      <w:r w:rsidRPr="0051391C">
        <w:rPr>
          <w:rFonts w:hint="eastAsia"/>
          <w:bCs/>
        </w:rPr>
        <w:t>用来使他的内心警觉，使他的性格坚忍，增长他的才干。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（</w:t>
      </w:r>
      <w:r w:rsidRPr="0051391C">
        <w:rPr>
          <w:rFonts w:hint="eastAsia"/>
          <w:bCs/>
        </w:rPr>
        <w:t>3</w:t>
      </w:r>
      <w:r w:rsidRPr="0051391C">
        <w:rPr>
          <w:rFonts w:hint="eastAsia"/>
          <w:bCs/>
        </w:rPr>
        <w:t>）副词，表意外，竟然，居然，简直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而侯生曾无一言半辞送我。（《信陵君窃符救赵》）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--</w:t>
      </w:r>
      <w:r w:rsidRPr="0051391C">
        <w:rPr>
          <w:rFonts w:hint="eastAsia"/>
          <w:bCs/>
        </w:rPr>
        <w:t>可是侯生竟然没有一句话送我。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10.</w:t>
      </w:r>
      <w:r w:rsidRPr="0051391C">
        <w:rPr>
          <w:rFonts w:hint="eastAsia"/>
          <w:bCs/>
        </w:rPr>
        <w:t>朝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邹忌旦日朝（早晨）服衣冠，于朝（朝廷）谏齐王。齐王纳其谏。其后，齐国日盛，弱国来朝（朝见），经数年之久。邹忌闻名天下，为历朝（朝代）谋臣所景仰。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11.</w:t>
      </w:r>
      <w:r w:rsidRPr="0051391C">
        <w:rPr>
          <w:rFonts w:hint="eastAsia"/>
          <w:bCs/>
        </w:rPr>
        <w:t>曾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愚公自曾（指自己相隔现代的亲属）祖起居于太行、王屋山下。因太行、王屋二山阻隔，出入不便，愚公全家曾（曾经）齐议移山．于是率妻子移山，几度春秋，山不加少。愚公之邻人智叟望山上曾（通“层”）云，笑之。愚公笑曰：“何曾（竟）不若孩儿？世代移山，终有竟日。”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写作方法指导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高考议论文论据分析方法之一——因果分析法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 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在高考议论文写作中，学生常常会犯“文体不清”的错误，记叙不像记叙，议论也不深入透彻，这种</w:t>
      </w:r>
      <w:r w:rsidRPr="0051391C">
        <w:rPr>
          <w:rFonts w:hint="eastAsia"/>
          <w:bCs/>
        </w:rPr>
        <w:t xml:space="preserve"> </w:t>
      </w:r>
      <w:r w:rsidRPr="0051391C">
        <w:rPr>
          <w:rFonts w:hint="eastAsia"/>
          <w:bCs/>
        </w:rPr>
        <w:t>“以叙代议，例而不议”的问题，就是对所举事例缺少具体的分析，论点仍然是论点，材料仍然是材料，油水分离。由于缺少必要的分析论证，文章常常没有说服力。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所以，观点＋材料＝作文的失败！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例：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论点：贫困也是一笔财富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材料：自古才子出寒门”。司马光出身贫寒</w:t>
      </w:r>
      <w:r w:rsidRPr="0051391C">
        <w:rPr>
          <w:rFonts w:hint="eastAsia"/>
          <w:bCs/>
        </w:rPr>
        <w:t>;</w:t>
      </w:r>
      <w:r w:rsidRPr="0051391C">
        <w:rPr>
          <w:rFonts w:hint="eastAsia"/>
          <w:bCs/>
        </w:rPr>
        <w:t>范仲淹两岁丧父</w:t>
      </w:r>
      <w:r w:rsidRPr="0051391C">
        <w:rPr>
          <w:rFonts w:hint="eastAsia"/>
          <w:bCs/>
        </w:rPr>
        <w:t>,</w:t>
      </w:r>
      <w:r w:rsidRPr="0051391C">
        <w:rPr>
          <w:rFonts w:hint="eastAsia"/>
          <w:bCs/>
        </w:rPr>
        <w:t>随母改嫁，幼时连稠一点的粥都难以喝到；明代龙图大学士宋濂家中一贫如洗。荷兰画家梵高也曾穷困潦倒，一文不名，生活上常靠着弟弟接济；苏联伟大作家高尔基曾经是个流浪儿；居里夫人刚满十岁就外出打工……可见贫困也是一笔财富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这段文字材料丰富，视野开阔，但就是单纯的材料加论点的模式。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如果加上这样一段议论：这都是幼时曾经贫困而后来成为才子的非常之人。寒门是他们植根的土壤，也就是这块贫瘠的土壤使他们不断地发育不断地成熟，塑造自我，完善自我，最终成为参天大树，开出灿烂之花。由此看来，贫穷并不可怕，可怕的是丧失摆脱贫穷的信心和斗志。穷则思变，就要奋发图强，越是贫困越激励人奋发上进，这何尝又不是一笔财富呢？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议论文论据分析的方法有：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因果分析法、假设分析法、意义分析法、论据引申法、例后解说法、正反对比法、比较分析法、披文示意法、点面分析法、辩证分析法等。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一、因果分析法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lastRenderedPageBreak/>
        <w:t>“因果分析法”</w:t>
      </w:r>
      <w:r w:rsidRPr="0051391C">
        <w:rPr>
          <w:rFonts w:hint="eastAsia"/>
          <w:bCs/>
        </w:rPr>
        <w:t xml:space="preserve">: </w:t>
      </w:r>
      <w:r w:rsidRPr="0051391C">
        <w:rPr>
          <w:rFonts w:hint="eastAsia"/>
          <w:bCs/>
        </w:rPr>
        <w:t>就是抓住论据所述的事实，并据此推求形成原因的一种分析方法。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例</w:t>
      </w:r>
      <w:r w:rsidRPr="0051391C">
        <w:rPr>
          <w:rFonts w:hint="eastAsia"/>
          <w:bCs/>
        </w:rPr>
        <w:t>1</w:t>
      </w:r>
      <w:r w:rsidRPr="0051391C">
        <w:rPr>
          <w:rFonts w:hint="eastAsia"/>
          <w:bCs/>
        </w:rPr>
        <w:t>：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论点：好集体不会埋没人才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材料：孙膑与庞涓同出于鬼谷子门下。他们二人可说是精于谋略，都是不可多得的人才。但是当孙膑来到庞涓任职的魏国时，庞涓嫉妒他的才能，表面恭敬，内心狠毒，多次向魏王进谗言，以致使孙膑被挖去膝盖骨，不得展其才志。而齐王听说孙膑之才，费尽心力，将孙膑请到齐国，委以重任，终有马陵道之胜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注意：添加因果分析的议论文字时，最好用上导引词“之所以”“是因为”等，不但能起到引领思维的作用，更可以使说理层次分明。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以上材料可以修改为：同是孙膑，为何落得两种境遇呢？就是因为他效劳于优劣不同的两个统治集团。在魏国，庞涓只为私利，妒贤嫉能，魏王昏庸，偏听偏信，而且缺乏识别千里马的伯乐眼光。试想孙膑在这么一个集体中，如何施展大志呢？而齐王任贤用能，身边的臣子也不像庞涓那样谋私，因而上下齐心，孙膑在此，可说计出即行，正得以充分发挥作用。可见，好集体不会埋没人才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例</w:t>
      </w:r>
      <w:r w:rsidRPr="0051391C">
        <w:rPr>
          <w:rFonts w:hint="eastAsia"/>
          <w:bCs/>
        </w:rPr>
        <w:t>2</w:t>
      </w:r>
      <w:r w:rsidRPr="0051391C">
        <w:rPr>
          <w:rFonts w:hint="eastAsia"/>
          <w:bCs/>
        </w:rPr>
        <w:t>：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论点：磨难，能历练人生。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材料：贝多芬双耳失聪，却能在这样的磨难下创造出不朽的交响曲，撼人心灵；司马迁遭受腐刑，却能在这样的耻辱中写成《史记》，汗青溢光；一代体操王子李宁泪洒汉城后黯然退出体坛，却又另辟天地，让“李宁牌”系列运动用品风靡中国的体育用品市场。磨难，能带领人冲破黑暗，绽放光彩。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结果中探原因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以上文字可以修改为：有时候磨难，恰恰能够历练人生，绽放光彩。贝多芬双耳失聪，却能在这样的磨难下创造出不朽的交响曲，撼人心灵，那是因为他不屈服命运的压打，顽强抗拒厄运，才谱出了人类的心灵之歌；司马迁遭受腐刑，却能在这样的耻辱中写成《史记》，汗青溢光，那是因为他有坚定如山的信念，刚毅如铁的意志，于诽谤讥嘲中坚持自己的志向，才突围成为“史圣”；一代体操王子李宁泪洒汉城黯然退出体坛后，却又另辟天地开创了自己的事业，让李宁牌系列运动用品风靡中国的体育用品市场，那是因为他懂得承受失败，不为失败所吓倒，才能在失败中开拓出一条新路。磨难，是祸，又是福。它对于意志坚强者，只不过是人生路上的一帘风雨，只要勇敢地走过去，前方是另一片蓝天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例</w:t>
      </w:r>
      <w:r w:rsidRPr="0051391C">
        <w:rPr>
          <w:rFonts w:hint="eastAsia"/>
          <w:bCs/>
        </w:rPr>
        <w:t>3</w:t>
      </w:r>
      <w:r w:rsidRPr="0051391C">
        <w:rPr>
          <w:rFonts w:hint="eastAsia"/>
          <w:bCs/>
        </w:rPr>
        <w:t>：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论点：没有规矩</w:t>
      </w:r>
      <w:r w:rsidRPr="0051391C">
        <w:rPr>
          <w:rFonts w:hint="eastAsia"/>
          <w:bCs/>
        </w:rPr>
        <w:t>,</w:t>
      </w:r>
      <w:r w:rsidRPr="0051391C">
        <w:rPr>
          <w:rFonts w:hint="eastAsia"/>
          <w:bCs/>
        </w:rPr>
        <w:t>不成方圆。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材料：古往今来，概莫能外。唐太宗视民如子，垂拱而治，那是因为＿①＿。岳武穆统帅“岳家军”，屡战金兵，频频告捷，那是因为＿②＿。毛泽东同志率工农红军，以持久之战打退日本侵略者，那是因为＿③＿。以往凡有所成就的人和集体，无不严于律法，以成文的规定来约束。因为他们知道在绝对自由之下的惰性将急剧膨胀，只有在适当的管束之下，人才能发挥出潜在的能量，做出一些有益的事情。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直接陈述原因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①他对百司之职了如指掌，胸中有安民治国平天下的策略，于是百姓安居乐业。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②他有严明的军纪，旅进旅退，赏罚分明，于是金人喟然而叹：“撼山易，撼岳家军难。”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③制定了“三大纪律八项注意”，严格执行，团结一切可以团结的力量，于是日伪不得不缴</w:t>
      </w:r>
      <w:r w:rsidRPr="0051391C">
        <w:rPr>
          <w:rFonts w:hint="eastAsia"/>
          <w:bCs/>
        </w:rPr>
        <w:lastRenderedPageBreak/>
        <w:t>械投降。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例</w:t>
      </w:r>
      <w:r w:rsidRPr="0051391C">
        <w:rPr>
          <w:rFonts w:hint="eastAsia"/>
          <w:bCs/>
        </w:rPr>
        <w:t>4</w:t>
      </w:r>
      <w:r w:rsidRPr="0051391C">
        <w:rPr>
          <w:rFonts w:hint="eastAsia"/>
          <w:bCs/>
        </w:rPr>
        <w:t>：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论点：靠奋斗冲破“埋没”的压力。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材料：古今中外，许多取得了重大成就的人，很多都遭受过“埋没”的命运。爱因斯坦就曾被埋没在一个专利局中，充当小职员的平凡角色。但他没有灰心，抓紧一切机会进行研究，终于开创了物理学的新天地。华罗庚曾“埋没”在小店铺里，但他没有消沉，每天在做好营业工作后，抓紧一分一秒的时间，昼夜不停，寒暑不辨，刻苦自学，潜心钻研数学，终成著名的数学家。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自问自答法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以上材料可以修改为：为什么他们没有因“埋没”而“窒息”，并且能有建树？因为他们不甘心忍受被“埋没”的命运；不管在怎样不利的情况下，他们始终没有丧失向上的勇气和力量；他们坚信：不失千里之志的千里马，终有奋蹄腾飞的日子。因此，他们在“埋没”的情况下，不是怨天尤人，而是努力拼搏奋斗，终于冲破“埋没”，脱颖而出。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名人名言积累</w:t>
      </w:r>
    </w:p>
    <w:p w:rsidR="0051391C" w:rsidRPr="0051391C" w:rsidRDefault="0051391C" w:rsidP="0051391C">
      <w:pPr>
        <w:rPr>
          <w:bCs/>
        </w:rPr>
      </w:pP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纪律是自由的第一条件。</w:t>
      </w:r>
      <w:r w:rsidRPr="0051391C">
        <w:rPr>
          <w:rFonts w:hint="eastAsia"/>
          <w:bCs/>
        </w:rPr>
        <w:t xml:space="preserve"> -- </w:t>
      </w:r>
      <w:r w:rsidRPr="0051391C">
        <w:rPr>
          <w:rFonts w:hint="eastAsia"/>
          <w:bCs/>
        </w:rPr>
        <w:t>黑格尔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自由从来未被武力征服过。</w:t>
      </w:r>
      <w:r w:rsidRPr="0051391C">
        <w:rPr>
          <w:rFonts w:hint="eastAsia"/>
          <w:bCs/>
        </w:rPr>
        <w:t xml:space="preserve">-- </w:t>
      </w:r>
      <w:r w:rsidRPr="0051391C">
        <w:rPr>
          <w:rFonts w:hint="eastAsia"/>
          <w:bCs/>
        </w:rPr>
        <w:t>詹汤姆逊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甘心做奴隶的人，不知道自由的力量。</w:t>
      </w:r>
      <w:r w:rsidRPr="0051391C">
        <w:rPr>
          <w:rFonts w:hint="eastAsia"/>
          <w:bCs/>
        </w:rPr>
        <w:t xml:space="preserve">-- </w:t>
      </w:r>
      <w:r w:rsidRPr="0051391C">
        <w:rPr>
          <w:rFonts w:hint="eastAsia"/>
          <w:bCs/>
        </w:rPr>
        <w:t>贝克</w:t>
      </w:r>
    </w:p>
    <w:p w:rsidR="0051391C" w:rsidRPr="0051391C" w:rsidRDefault="0051391C" w:rsidP="0051391C">
      <w:pPr>
        <w:rPr>
          <w:bCs/>
        </w:rPr>
      </w:pPr>
      <w:r w:rsidRPr="0051391C">
        <w:rPr>
          <w:rFonts w:hint="eastAsia"/>
          <w:bCs/>
        </w:rPr>
        <w:t>个人的自由，以不侵犯他人的自由为自由。</w:t>
      </w:r>
      <w:r w:rsidRPr="0051391C">
        <w:rPr>
          <w:rFonts w:hint="eastAsia"/>
          <w:bCs/>
        </w:rPr>
        <w:t xml:space="preserve">-- </w:t>
      </w:r>
      <w:r w:rsidRPr="0051391C">
        <w:rPr>
          <w:rFonts w:hint="eastAsia"/>
          <w:bCs/>
        </w:rPr>
        <w:t>穆勒</w:t>
      </w:r>
    </w:p>
    <w:p w:rsidR="00582C35" w:rsidRPr="0051391C" w:rsidRDefault="00582C35" w:rsidP="0051391C"/>
    <w:sectPr w:rsidR="00582C35" w:rsidRPr="00513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27" w:rsidRDefault="00EC4C27" w:rsidP="00EC4C27">
      <w:r>
        <w:separator/>
      </w:r>
    </w:p>
  </w:endnote>
  <w:endnote w:type="continuationSeparator" w:id="0">
    <w:p w:rsidR="00EC4C27" w:rsidRDefault="00EC4C27" w:rsidP="00EC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27" w:rsidRDefault="00EC4C27" w:rsidP="00EC4C27">
      <w:r>
        <w:separator/>
      </w:r>
    </w:p>
  </w:footnote>
  <w:footnote w:type="continuationSeparator" w:id="0">
    <w:p w:rsidR="00EC4C27" w:rsidRDefault="00EC4C27" w:rsidP="00EC4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305E83"/>
    <w:rsid w:val="00320212"/>
    <w:rsid w:val="003543B5"/>
    <w:rsid w:val="003629D1"/>
    <w:rsid w:val="003768BC"/>
    <w:rsid w:val="003940E2"/>
    <w:rsid w:val="0051391C"/>
    <w:rsid w:val="005615E4"/>
    <w:rsid w:val="005734D2"/>
    <w:rsid w:val="00582C35"/>
    <w:rsid w:val="005911BB"/>
    <w:rsid w:val="00596FE4"/>
    <w:rsid w:val="00657C09"/>
    <w:rsid w:val="007004D6"/>
    <w:rsid w:val="00794A61"/>
    <w:rsid w:val="007E7D15"/>
    <w:rsid w:val="00884F29"/>
    <w:rsid w:val="008A0DDE"/>
    <w:rsid w:val="008F6104"/>
    <w:rsid w:val="00983836"/>
    <w:rsid w:val="00B45903"/>
    <w:rsid w:val="00B53BF5"/>
    <w:rsid w:val="00B765F9"/>
    <w:rsid w:val="00BE2256"/>
    <w:rsid w:val="00C4238E"/>
    <w:rsid w:val="00CB096F"/>
    <w:rsid w:val="00CE343D"/>
    <w:rsid w:val="00DF5D23"/>
    <w:rsid w:val="00E168F0"/>
    <w:rsid w:val="00EC4C27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4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4C2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4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4C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C4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4C2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4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4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EB70-CF47-4B66-99F2-F2A36AF7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1792</Words>
  <Characters>1793</Characters>
  <Application>Microsoft Office Word</Application>
  <DocSecurity>0</DocSecurity>
  <Lines>81</Lines>
  <Paragraphs>87</Paragraphs>
  <ScaleCrop>false</ScaleCrop>
  <Manager/>
  <Company/>
  <LinksUpToDate>false</LinksUpToDate>
  <CharactersWithSpaces>3498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2017-10-25T05:04:00Z</dcterms:created>
  <dcterms:modified xsi:type="dcterms:W3CDTF">2017-10-25T08:46:00Z</dcterms:modified>
  <cp:category/>
</cp:coreProperties>
</file>